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F" w:rsidRDefault="00F16C5D" w:rsidP="003C43BD">
      <w:pPr>
        <w:spacing w:after="120" w:line="240" w:lineRule="auto"/>
        <w:ind w:left="-42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tbl>
      <w:tblPr>
        <w:tblW w:w="1460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4962"/>
        <w:gridCol w:w="39"/>
        <w:gridCol w:w="1095"/>
        <w:gridCol w:w="992"/>
        <w:gridCol w:w="1276"/>
        <w:gridCol w:w="1134"/>
      </w:tblGrid>
      <w:tr w:rsidR="005330B4" w:rsidTr="003C43B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3C43BD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działania komunikacyjnego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0B4" w:rsidRDefault="005330B4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 kwartał</w:t>
            </w:r>
          </w:p>
          <w:p w:rsidR="005330B4" w:rsidRDefault="005330B4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B4" w:rsidRDefault="005330B4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 kwartał</w:t>
            </w:r>
          </w:p>
          <w:p w:rsidR="005330B4" w:rsidRDefault="005330B4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0B4" w:rsidRDefault="005330B4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 kwartał  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B4" w:rsidRDefault="00BF1F0F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  <w:r w:rsidR="005330B4">
              <w:rPr>
                <w:rFonts w:ascii="Garamond" w:hAnsi="Garamond"/>
                <w:b/>
              </w:rPr>
              <w:t xml:space="preserve"> kwartał 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</w:tr>
      <w:tr w:rsidR="005330B4" w:rsidTr="00927867">
        <w:trPr>
          <w:trHeight w:val="105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Pr="00E36EBE" w:rsidRDefault="005330B4" w:rsidP="00E36EB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Podniesienie świadomości i wiedzy mieszkańców i potencjalnych beneficjentów na temat inicjatywy LEADER w ramach PROW 2014-2020 i wsparcia z 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30B4" w:rsidRDefault="005330B4" w:rsidP="00E36EBE">
            <w:pPr>
              <w:spacing w:after="12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330B4" w:rsidRDefault="005330B4" w:rsidP="00E36EB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>Kampania informacyjna n/t inicjatywy LEADER w ramach PROW 2014-2020 oraz założeń LSR na lata 2016-2023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026D7C" w:rsidP="00910DCF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>
              <w:t>X</w:t>
            </w:r>
          </w:p>
        </w:tc>
      </w:tr>
      <w:tr w:rsidR="005330B4" w:rsidTr="00927867">
        <w:trPr>
          <w:trHeight w:val="827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0B4" w:rsidRDefault="005330B4" w:rsidP="00B413D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30B4" w:rsidRDefault="005330B4" w:rsidP="00B413D5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330B4" w:rsidRPr="00E36EBE" w:rsidRDefault="005330B4" w:rsidP="00B413D5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Informowanie o bieżących inicjatywach LGD w latach 2016-2020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3C43BD" w:rsidP="00B413D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3C43BD" w:rsidP="00B413D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3C43BD" w:rsidP="00B413D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3C43BD" w:rsidP="00B413D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330B4" w:rsidTr="003C43BD">
        <w:trPr>
          <w:trHeight w:val="16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E36EB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Zwiększenie wiedzy mieszkańców i potencjalnych beneficjentów o instytucjonalnym wsparciu oferowanym przez LGD</w:t>
            </w:r>
          </w:p>
          <w:p w:rsidR="005330B4" w:rsidRDefault="005330B4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5330B4" w:rsidRDefault="005330B4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330B4" w:rsidRDefault="005330B4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Informowanie n/t form pomocy </w:t>
            </w:r>
            <w:r>
              <w:rPr>
                <w:rFonts w:ascii="Garamond" w:hAnsi="Garamond"/>
                <w:color w:val="000000"/>
              </w:rPr>
              <w:br/>
              <w:t>(m.in. indywidualne doradztwo, szkolenia, warsztaty, spotkania aktywizujące, wsparcie finansowe, wsparcie organizacyjne i promocyjne) oferowanych przez LGD potencjalnym wnioskodawcom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3C43BD" w:rsidP="00B413D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3C43BD" w:rsidP="00B413D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B413D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B413D5">
            <w:pPr>
              <w:spacing w:after="0" w:line="240" w:lineRule="auto"/>
              <w:jc w:val="center"/>
            </w:pPr>
          </w:p>
        </w:tc>
      </w:tr>
      <w:tr w:rsidR="00AC306A" w:rsidTr="003C43BD">
        <w:trPr>
          <w:trHeight w:val="81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6A" w:rsidRDefault="00AC306A" w:rsidP="00E36EB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Wspieranie przez LGD beneficjentów na etapie przygotowania, realizacji i rozliczania operacji finansowanych z LSR</w:t>
            </w:r>
          </w:p>
          <w:p w:rsidR="00AC306A" w:rsidRDefault="00AC306A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306A" w:rsidRDefault="00AC306A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C306A" w:rsidRDefault="00AC306A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Informowanie o terminach naborów wniosków i szkoleniach dotyczących przygotowania wniosków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6A" w:rsidRDefault="00AC306A" w:rsidP="00910DCF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06A" w:rsidRDefault="00AC306A" w:rsidP="00910DCF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6A" w:rsidRDefault="00AC306A" w:rsidP="00C709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06A" w:rsidRDefault="00AC306A" w:rsidP="00C7094B">
            <w:pPr>
              <w:spacing w:after="0" w:line="240" w:lineRule="auto"/>
              <w:jc w:val="center"/>
            </w:pPr>
          </w:p>
        </w:tc>
      </w:tr>
      <w:tr w:rsidR="005330B4" w:rsidTr="003C43BD">
        <w:trPr>
          <w:trHeight w:val="1457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0B4" w:rsidRDefault="005330B4" w:rsidP="00B4405E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30B4" w:rsidRDefault="005330B4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30B4" w:rsidRDefault="005330B4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Szkolenia w zakresie przygotowania </w:t>
            </w:r>
            <w:r>
              <w:rPr>
                <w:rFonts w:ascii="Garamond" w:hAnsi="Garamond"/>
                <w:color w:val="000000"/>
              </w:rPr>
              <w:br/>
              <w:t xml:space="preserve">i realizacji  wniosków o wsparcie finansowe i wniosków </w:t>
            </w:r>
            <w:r>
              <w:rPr>
                <w:rFonts w:ascii="Garamond" w:hAnsi="Garamond"/>
                <w:color w:val="000000"/>
              </w:rPr>
              <w:br/>
              <w:t xml:space="preserve">o płatność na zakładanie lub rozwój działalności </w:t>
            </w:r>
            <w:r w:rsidRPr="005330B4">
              <w:rPr>
                <w:rFonts w:ascii="Garamond" w:hAnsi="Garamond"/>
                <w:color w:val="000000"/>
              </w:rPr>
              <w:t>gospodarczej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6210AC" w:rsidP="00910DCF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</w:tr>
      <w:tr w:rsidR="00AC306A" w:rsidTr="003C43BD">
        <w:trPr>
          <w:trHeight w:val="719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6A" w:rsidRDefault="00AC306A" w:rsidP="00B4405E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306A" w:rsidRDefault="00AC306A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C306A" w:rsidRDefault="00AC306A" w:rsidP="00E36EBE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Szkolenia w zakresie przygotowania </w:t>
            </w:r>
            <w:r>
              <w:rPr>
                <w:rFonts w:ascii="Garamond" w:hAnsi="Garamond"/>
                <w:color w:val="000000"/>
              </w:rPr>
              <w:br/>
              <w:t xml:space="preserve">i realizacji  wniosków o wsparcie finansowe i wniosków </w:t>
            </w:r>
            <w:r>
              <w:rPr>
                <w:rFonts w:ascii="Garamond" w:hAnsi="Garamond"/>
                <w:color w:val="000000"/>
              </w:rPr>
              <w:br/>
              <w:t>o płatność na rozwój aktywności lokalnej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6A" w:rsidRDefault="00AC306A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06A" w:rsidRDefault="00C23E51" w:rsidP="00910DCF">
            <w:pPr>
              <w:spacing w:after="120" w:line="240" w:lineRule="auto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06A" w:rsidRDefault="00AC306A" w:rsidP="00C709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06A" w:rsidRDefault="00AC306A" w:rsidP="00C7094B">
            <w:pPr>
              <w:spacing w:after="0" w:line="240" w:lineRule="auto"/>
              <w:jc w:val="center"/>
            </w:pPr>
          </w:p>
        </w:tc>
      </w:tr>
      <w:tr w:rsidR="006210AC" w:rsidTr="006210AC">
        <w:trPr>
          <w:trHeight w:val="879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AC" w:rsidRDefault="006210AC" w:rsidP="00B4405E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0AC" w:rsidRDefault="006210AC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210AC" w:rsidRDefault="006210AC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Spotkania n/t zasad oceniania i wyboru operacji przez LGD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0AC" w:rsidRDefault="006210AC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AC" w:rsidRDefault="006210AC" w:rsidP="006210AC">
            <w:pPr>
              <w:jc w:val="center"/>
            </w:pPr>
            <w:r w:rsidRPr="008653A1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0AC" w:rsidRDefault="006210AC" w:rsidP="006210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AC" w:rsidRDefault="006210AC" w:rsidP="00C7094B">
            <w:pPr>
              <w:spacing w:after="0" w:line="240" w:lineRule="auto"/>
              <w:jc w:val="center"/>
            </w:pPr>
          </w:p>
        </w:tc>
      </w:tr>
      <w:tr w:rsidR="005330B4" w:rsidTr="003C43BD">
        <w:trPr>
          <w:trHeight w:val="7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3C43BD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</w:t>
            </w:r>
            <w:r w:rsidR="005330B4">
              <w:rPr>
                <w:rFonts w:ascii="Garamond" w:hAnsi="Garamond"/>
                <w:b/>
              </w:rPr>
              <w:t>el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działania komunikacyjnego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0B4" w:rsidRDefault="005330B4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 kwartał</w:t>
            </w:r>
          </w:p>
          <w:p w:rsidR="005330B4" w:rsidRDefault="005330B4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B4" w:rsidRDefault="005330B4" w:rsidP="003C43B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 kwartał</w:t>
            </w:r>
          </w:p>
          <w:p w:rsidR="005330B4" w:rsidRDefault="005330B4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0B4" w:rsidRDefault="005330B4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 kwartał  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B4" w:rsidRDefault="00BF1F0F" w:rsidP="00026D7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  <w:r w:rsidR="001F4C87">
              <w:rPr>
                <w:rFonts w:ascii="Garamond" w:hAnsi="Garamond"/>
                <w:b/>
              </w:rPr>
              <w:t xml:space="preserve"> kwartał 20</w:t>
            </w:r>
            <w:r w:rsidR="00026D7C">
              <w:rPr>
                <w:rFonts w:ascii="Garamond" w:hAnsi="Garamond"/>
                <w:b/>
              </w:rPr>
              <w:t>20</w:t>
            </w:r>
          </w:p>
        </w:tc>
      </w:tr>
      <w:tr w:rsidR="0032094A" w:rsidTr="003C43BD">
        <w:trPr>
          <w:trHeight w:val="1374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4A" w:rsidRDefault="0032094A" w:rsidP="00E36EB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Aktywizacja mieszkańców w kierunku podejmowania indywidualnych i partnerskich inicjatyw lokalnych</w:t>
            </w:r>
          </w:p>
          <w:p w:rsidR="0032094A" w:rsidRDefault="0032094A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094A" w:rsidRDefault="0032094A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4.1.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2094A" w:rsidRDefault="0032094A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Szkolenia w zakresie tworzenia </w:t>
            </w:r>
            <w:r>
              <w:rPr>
                <w:rFonts w:ascii="Garamond" w:hAnsi="Garamond"/>
                <w:color w:val="000000"/>
              </w:rPr>
              <w:br/>
              <w:t>i prowadzenia działalności gospodarczej, tworzenia partnerstw i sieciowania na rzecz wspólnych inicjatyw gospodarczych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4A" w:rsidRDefault="0032094A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4A" w:rsidRDefault="0032094A" w:rsidP="00910DCF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4A" w:rsidRDefault="0032094A" w:rsidP="00910DCF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4A" w:rsidRDefault="0032094A" w:rsidP="006D1839">
            <w:pPr>
              <w:spacing w:after="120" w:line="240" w:lineRule="auto"/>
              <w:jc w:val="center"/>
            </w:pPr>
          </w:p>
        </w:tc>
      </w:tr>
      <w:tr w:rsidR="0032094A" w:rsidTr="003C43BD">
        <w:trPr>
          <w:trHeight w:val="1091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4A" w:rsidRDefault="0032094A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2094A" w:rsidRDefault="0032094A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4.2.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2094A" w:rsidRDefault="0032094A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Szkolenia aktywizujące  mieszkańców w zakresie identyfikacji nowych produktów lokalnych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4A" w:rsidRDefault="00026D7C" w:rsidP="00910DCF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4A" w:rsidRDefault="0032094A" w:rsidP="00910DCF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94A" w:rsidRDefault="0032094A" w:rsidP="00910DCF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4A" w:rsidRDefault="0032094A" w:rsidP="006D1839">
            <w:pPr>
              <w:spacing w:after="120" w:line="240" w:lineRule="auto"/>
              <w:jc w:val="center"/>
            </w:pPr>
          </w:p>
        </w:tc>
      </w:tr>
      <w:tr w:rsidR="005330B4" w:rsidTr="003C43BD">
        <w:trPr>
          <w:trHeight w:val="1059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30B4" w:rsidRDefault="005330B4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4.3.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330B4" w:rsidRDefault="005330B4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Szkolenia w zakresie podniesienia wiedzy i umiejętności mieszkańców co do przygotowania i wdrażania inicjatyw lokalnych i partnerskich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B4" w:rsidRDefault="005330B4" w:rsidP="00910DCF">
            <w:pPr>
              <w:spacing w:after="120" w:line="240" w:lineRule="auto"/>
              <w:jc w:val="center"/>
            </w:pPr>
          </w:p>
        </w:tc>
      </w:tr>
      <w:tr w:rsidR="00976CB5" w:rsidTr="003C43BD">
        <w:trPr>
          <w:trHeight w:val="914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CB5" w:rsidRDefault="00976CB5" w:rsidP="00E36EB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 xml:space="preserve">Zaangażowanie grup </w:t>
            </w:r>
            <w:proofErr w:type="spellStart"/>
            <w:r>
              <w:rPr>
                <w:rFonts w:ascii="Garamond" w:hAnsi="Garamond"/>
                <w:b/>
                <w:bCs/>
                <w:iCs/>
                <w:color w:val="000000"/>
              </w:rPr>
              <w:t>defaworyzowanych</w:t>
            </w:r>
            <w:proofErr w:type="spellEnd"/>
            <w:r>
              <w:rPr>
                <w:rFonts w:ascii="Garamond" w:hAnsi="Garamond"/>
                <w:b/>
                <w:bCs/>
                <w:iCs/>
                <w:color w:val="000000"/>
              </w:rPr>
              <w:t xml:space="preserve"> w inicjatywy społeczno-gospodarcze na obszarze wsparcia</w:t>
            </w:r>
          </w:p>
          <w:p w:rsidR="00976CB5" w:rsidRDefault="00976CB5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CB5" w:rsidRDefault="00976CB5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5.1.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976CB5" w:rsidRDefault="00976CB5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Kampania informacyjna adresowana </w:t>
            </w:r>
            <w:r>
              <w:rPr>
                <w:rFonts w:ascii="Garamond" w:hAnsi="Garamond"/>
                <w:color w:val="000000"/>
              </w:rPr>
              <w:br/>
              <w:t xml:space="preserve">do grup </w:t>
            </w:r>
            <w:proofErr w:type="spellStart"/>
            <w:r>
              <w:rPr>
                <w:rFonts w:ascii="Garamond" w:hAnsi="Garamond"/>
                <w:color w:val="000000"/>
              </w:rPr>
              <w:t>defaworyzowanych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CB5" w:rsidRDefault="00976CB5" w:rsidP="00284DBB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B5" w:rsidRDefault="00976CB5" w:rsidP="00910DCF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CB5" w:rsidRDefault="00976CB5" w:rsidP="00910DCF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B5" w:rsidRDefault="00976CB5" w:rsidP="00910DCF">
            <w:pPr>
              <w:spacing w:after="120" w:line="240" w:lineRule="auto"/>
              <w:jc w:val="center"/>
            </w:pPr>
          </w:p>
        </w:tc>
      </w:tr>
      <w:tr w:rsidR="00976CB5" w:rsidTr="003C43BD">
        <w:trPr>
          <w:trHeight w:val="994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CB5" w:rsidRDefault="00976CB5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CB5" w:rsidRDefault="00976CB5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5.2.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976CB5" w:rsidRDefault="00976CB5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Szkolenia dotyczące przygotowania wniosków o wsparcie z LSR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CB5" w:rsidRDefault="00976CB5" w:rsidP="00284DBB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B5" w:rsidRDefault="00976CB5" w:rsidP="00910DCF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CB5" w:rsidRDefault="00976CB5" w:rsidP="00910DCF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B5" w:rsidRDefault="00976CB5" w:rsidP="00910DCF">
            <w:pPr>
              <w:spacing w:after="120" w:line="240" w:lineRule="auto"/>
              <w:jc w:val="center"/>
            </w:pPr>
          </w:p>
        </w:tc>
      </w:tr>
      <w:tr w:rsidR="00026D7C" w:rsidTr="006210AC">
        <w:trPr>
          <w:trHeight w:val="96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7C" w:rsidRDefault="00026D7C" w:rsidP="00E36EB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Dostosowanie wdrażanych działań komunikacyjnych i środków przekazu oraz funkcjonowania LGD i realizacji LSR do potrzeb i oczekiwań beneficjentów LSR</w:t>
            </w:r>
          </w:p>
          <w:p w:rsidR="00026D7C" w:rsidRDefault="00026D7C" w:rsidP="00E36EBE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6D7C" w:rsidRDefault="00026D7C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6.1.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26D7C" w:rsidRDefault="00026D7C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Badania trafności doboru środków komunikacji oraz zainteresowania uczestnictwem w działaniach LGD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7C" w:rsidRDefault="00026D7C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7C" w:rsidRDefault="00026D7C" w:rsidP="00E00AAC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7C" w:rsidRDefault="00026D7C" w:rsidP="006210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7C" w:rsidRDefault="00026D7C" w:rsidP="00910DCF">
            <w:pPr>
              <w:spacing w:after="120" w:line="240" w:lineRule="auto"/>
              <w:jc w:val="center"/>
            </w:pPr>
          </w:p>
        </w:tc>
      </w:tr>
      <w:tr w:rsidR="00026D7C" w:rsidTr="006210AC">
        <w:trPr>
          <w:trHeight w:val="137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7C" w:rsidRDefault="00026D7C" w:rsidP="00B4405E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6D7C" w:rsidRDefault="00026D7C" w:rsidP="005330B4">
            <w:pPr>
              <w:suppressAutoHyphens w:val="0"/>
              <w:autoSpaceDN/>
              <w:jc w:val="center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6.2.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26D7C" w:rsidRDefault="00026D7C" w:rsidP="005330B4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Badania satysfakcji wnioskodawców dotyczące jakości pomocy świadczonej przez LGD na etapie przygotowania, realizacji i rozliczenia wniosków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7C" w:rsidRDefault="00026D7C" w:rsidP="00910DCF">
            <w:pPr>
              <w:spacing w:after="12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7C" w:rsidRDefault="00026D7C" w:rsidP="00E00AAC">
            <w:pPr>
              <w:spacing w:after="120" w:line="240" w:lineRule="auto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7C" w:rsidRDefault="00026D7C" w:rsidP="006210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7C" w:rsidRDefault="00026D7C" w:rsidP="00910DCF">
            <w:pPr>
              <w:spacing w:after="120" w:line="240" w:lineRule="auto"/>
              <w:jc w:val="center"/>
            </w:pPr>
          </w:p>
        </w:tc>
      </w:tr>
    </w:tbl>
    <w:p w:rsidR="009A238B" w:rsidRDefault="009A238B"/>
    <w:sectPr w:rsidR="009A238B" w:rsidSect="00D8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5" w:rsidRDefault="009E3AE5" w:rsidP="003C43BD">
      <w:pPr>
        <w:spacing w:after="0" w:line="240" w:lineRule="auto"/>
      </w:pPr>
      <w:r>
        <w:separator/>
      </w:r>
    </w:p>
  </w:endnote>
  <w:endnote w:type="continuationSeparator" w:id="0">
    <w:p w:rsidR="009E3AE5" w:rsidRDefault="009E3AE5" w:rsidP="003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8" w:rsidRDefault="001F2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8" w:rsidRDefault="001F2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8" w:rsidRDefault="001F2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5" w:rsidRDefault="009E3AE5" w:rsidP="003C43BD">
      <w:pPr>
        <w:spacing w:after="0" w:line="240" w:lineRule="auto"/>
      </w:pPr>
      <w:r>
        <w:separator/>
      </w:r>
    </w:p>
  </w:footnote>
  <w:footnote w:type="continuationSeparator" w:id="0">
    <w:p w:rsidR="009E3AE5" w:rsidRDefault="009E3AE5" w:rsidP="003C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8" w:rsidRDefault="001F2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BD" w:rsidRPr="003C43BD" w:rsidRDefault="003C43BD" w:rsidP="003C43BD">
    <w:pPr>
      <w:suppressAutoHyphens w:val="0"/>
      <w:autoSpaceDN/>
      <w:jc w:val="right"/>
      <w:textAlignment w:val="auto"/>
      <w:rPr>
        <w:rFonts w:asciiTheme="minorHAnsi" w:eastAsiaTheme="minorHAnsi" w:hAnsiTheme="minorHAnsi" w:cstheme="minorBidi"/>
        <w:sz w:val="24"/>
        <w:szCs w:val="24"/>
      </w:rPr>
    </w:pPr>
    <w:r w:rsidRPr="003C43BD">
      <w:rPr>
        <w:rFonts w:asciiTheme="minorHAnsi" w:eastAsiaTheme="minorHAnsi" w:hAnsiTheme="minorHAnsi" w:cstheme="minorBidi"/>
        <w:sz w:val="24"/>
        <w:szCs w:val="24"/>
      </w:rPr>
      <w:t xml:space="preserve">Załącznik nr </w:t>
    </w:r>
    <w:r w:rsidR="001F2F48">
      <w:rPr>
        <w:rFonts w:asciiTheme="minorHAnsi" w:eastAsiaTheme="minorHAnsi" w:hAnsiTheme="minorHAnsi" w:cstheme="minorBidi"/>
        <w:sz w:val="24"/>
        <w:szCs w:val="24"/>
      </w:rPr>
      <w:t>2</w:t>
    </w:r>
    <w:r w:rsidRPr="003C43BD">
      <w:rPr>
        <w:rFonts w:asciiTheme="minorHAnsi" w:eastAsiaTheme="minorHAnsi" w:hAnsiTheme="minorHAnsi" w:cstheme="minorBidi"/>
        <w:sz w:val="24"/>
        <w:szCs w:val="24"/>
      </w:rPr>
      <w:t xml:space="preserve"> do Uchwały Zarządu nr </w:t>
    </w:r>
    <w:r w:rsidR="00B660FC">
      <w:rPr>
        <w:rFonts w:asciiTheme="minorHAnsi" w:eastAsiaTheme="minorHAnsi" w:hAnsiTheme="minorHAnsi" w:cstheme="minorBidi"/>
        <w:sz w:val="24"/>
        <w:szCs w:val="24"/>
      </w:rPr>
      <w:t>33</w:t>
    </w:r>
    <w:r w:rsidRPr="003C43BD">
      <w:rPr>
        <w:rFonts w:asciiTheme="minorHAnsi" w:eastAsiaTheme="minorHAnsi" w:hAnsiTheme="minorHAnsi" w:cstheme="minorBidi"/>
        <w:sz w:val="24"/>
        <w:szCs w:val="24"/>
      </w:rPr>
      <w:t>/</w:t>
    </w:r>
    <w:r>
      <w:rPr>
        <w:rFonts w:asciiTheme="minorHAnsi" w:eastAsiaTheme="minorHAnsi" w:hAnsiTheme="minorHAnsi" w:cstheme="minorBidi"/>
        <w:sz w:val="24"/>
        <w:szCs w:val="24"/>
      </w:rPr>
      <w:t>1</w:t>
    </w:r>
    <w:r w:rsidR="006210AC">
      <w:rPr>
        <w:rFonts w:asciiTheme="minorHAnsi" w:eastAsiaTheme="minorHAnsi" w:hAnsiTheme="minorHAnsi" w:cstheme="minorBidi"/>
        <w:sz w:val="24"/>
        <w:szCs w:val="24"/>
      </w:rPr>
      <w:t>9</w:t>
    </w:r>
    <w:r w:rsidRPr="003C43BD">
      <w:rPr>
        <w:rFonts w:asciiTheme="minorHAnsi" w:eastAsiaTheme="minorHAnsi" w:hAnsiTheme="minorHAnsi" w:cstheme="minorBidi"/>
        <w:sz w:val="24"/>
        <w:szCs w:val="24"/>
      </w:rPr>
      <w:t>/</w:t>
    </w:r>
    <w:r>
      <w:rPr>
        <w:rFonts w:asciiTheme="minorHAnsi" w:eastAsiaTheme="minorHAnsi" w:hAnsiTheme="minorHAnsi" w:cstheme="minorBidi"/>
        <w:sz w:val="24"/>
        <w:szCs w:val="24"/>
      </w:rPr>
      <w:t>Z</w:t>
    </w:r>
    <w:r w:rsidRPr="003C43BD">
      <w:rPr>
        <w:rFonts w:asciiTheme="minorHAnsi" w:eastAsiaTheme="minorHAnsi" w:hAnsiTheme="minorHAnsi" w:cstheme="minorBidi"/>
        <w:sz w:val="24"/>
        <w:szCs w:val="24"/>
      </w:rPr>
      <w:t xml:space="preserve"> </w:t>
    </w:r>
    <w:proofErr w:type="spellStart"/>
    <w:r w:rsidRPr="003C43BD">
      <w:rPr>
        <w:rFonts w:asciiTheme="minorHAnsi" w:eastAsiaTheme="minorHAnsi" w:hAnsiTheme="minorHAnsi" w:cstheme="minorBidi"/>
        <w:sz w:val="24"/>
        <w:szCs w:val="24"/>
      </w:rPr>
      <w:t>z</w:t>
    </w:r>
    <w:proofErr w:type="spellEnd"/>
    <w:r w:rsidRPr="003C43BD">
      <w:rPr>
        <w:rFonts w:asciiTheme="minorHAnsi" w:eastAsiaTheme="minorHAnsi" w:hAnsiTheme="minorHAnsi" w:cstheme="minorBidi"/>
        <w:sz w:val="24"/>
        <w:szCs w:val="24"/>
      </w:rPr>
      <w:t xml:space="preserve"> dnia </w:t>
    </w:r>
    <w:r w:rsidR="0032094A">
      <w:rPr>
        <w:rFonts w:asciiTheme="minorHAnsi" w:eastAsiaTheme="minorHAnsi" w:hAnsiTheme="minorHAnsi" w:cstheme="minorBidi"/>
        <w:sz w:val="24"/>
        <w:szCs w:val="24"/>
      </w:rPr>
      <w:t>2</w:t>
    </w:r>
    <w:r w:rsidR="00026D7C">
      <w:rPr>
        <w:rFonts w:asciiTheme="minorHAnsi" w:eastAsiaTheme="minorHAnsi" w:hAnsiTheme="minorHAnsi" w:cstheme="minorBidi"/>
        <w:sz w:val="24"/>
        <w:szCs w:val="24"/>
      </w:rPr>
      <w:t>8</w:t>
    </w:r>
    <w:r w:rsidRPr="003C43BD">
      <w:rPr>
        <w:rFonts w:asciiTheme="minorHAnsi" w:eastAsiaTheme="minorHAnsi" w:hAnsiTheme="minorHAnsi" w:cstheme="minorBidi"/>
        <w:sz w:val="24"/>
        <w:szCs w:val="24"/>
      </w:rPr>
      <w:t>.</w:t>
    </w:r>
    <w:r w:rsidR="00026D7C">
      <w:rPr>
        <w:rFonts w:asciiTheme="minorHAnsi" w:eastAsiaTheme="minorHAnsi" w:hAnsiTheme="minorHAnsi" w:cstheme="minorBidi"/>
        <w:sz w:val="24"/>
        <w:szCs w:val="24"/>
      </w:rPr>
      <w:t>11</w:t>
    </w:r>
    <w:r w:rsidRPr="003C43BD">
      <w:rPr>
        <w:rFonts w:asciiTheme="minorHAnsi" w:eastAsiaTheme="minorHAnsi" w:hAnsiTheme="minorHAnsi" w:cstheme="minorBidi"/>
        <w:sz w:val="24"/>
        <w:szCs w:val="24"/>
      </w:rPr>
      <w:t>.201</w:t>
    </w:r>
    <w:r w:rsidR="006210AC">
      <w:rPr>
        <w:rFonts w:asciiTheme="minorHAnsi" w:eastAsiaTheme="minorHAnsi" w:hAnsiTheme="minorHAnsi" w:cstheme="minorBidi"/>
        <w:sz w:val="24"/>
        <w:szCs w:val="24"/>
      </w:rPr>
      <w:t>9</w:t>
    </w:r>
    <w:r w:rsidRPr="003C43BD">
      <w:rPr>
        <w:rFonts w:asciiTheme="minorHAnsi" w:eastAsiaTheme="minorHAnsi" w:hAnsiTheme="minorHAnsi" w:cstheme="minorBidi"/>
        <w:sz w:val="24"/>
        <w:szCs w:val="24"/>
      </w:rPr>
      <w:t xml:space="preserve"> r.</w:t>
    </w:r>
  </w:p>
  <w:p w:rsidR="003C43BD" w:rsidRPr="007D6EDE" w:rsidRDefault="00CE6C26" w:rsidP="00CE6C26">
    <w:pPr>
      <w:pStyle w:val="Nagwek"/>
      <w:rPr>
        <w:rFonts w:ascii="Garamond" w:hAnsi="Garamond"/>
        <w:b/>
        <w:sz w:val="24"/>
        <w:szCs w:val="24"/>
      </w:rPr>
    </w:pPr>
    <w:r w:rsidRPr="00CE6C26">
      <w:rPr>
        <w:rFonts w:ascii="Garamond" w:hAnsi="Garamond"/>
        <w:b/>
        <w:sz w:val="24"/>
        <w:szCs w:val="24"/>
      </w:rPr>
      <w:t>Harmonogram realizacji Planu komunikacji w roku 20</w:t>
    </w:r>
    <w:r w:rsidR="00026D7C">
      <w:rPr>
        <w:rFonts w:ascii="Garamond" w:hAnsi="Garamond"/>
        <w:b/>
        <w:sz w:val="24"/>
        <w:szCs w:val="24"/>
      </w:rPr>
      <w:t>20</w:t>
    </w:r>
    <w:r w:rsidRPr="00CE6C26">
      <w:rPr>
        <w:rFonts w:ascii="Garamond" w:hAnsi="Garamond"/>
        <w:b/>
        <w:sz w:val="24"/>
        <w:szCs w:val="24"/>
      </w:rPr>
      <w:t xml:space="preserve"> w ujęciu kwartalnym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8" w:rsidRDefault="001F2F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F"/>
    <w:rsid w:val="00026D7C"/>
    <w:rsid w:val="00034E32"/>
    <w:rsid w:val="000B2A35"/>
    <w:rsid w:val="000B2F5D"/>
    <w:rsid w:val="001200DC"/>
    <w:rsid w:val="001B4197"/>
    <w:rsid w:val="001F2F48"/>
    <w:rsid w:val="001F4C87"/>
    <w:rsid w:val="002F7AE2"/>
    <w:rsid w:val="00317D9B"/>
    <w:rsid w:val="003203C3"/>
    <w:rsid w:val="0032094A"/>
    <w:rsid w:val="003C43BD"/>
    <w:rsid w:val="00502983"/>
    <w:rsid w:val="005169CD"/>
    <w:rsid w:val="0052293C"/>
    <w:rsid w:val="005330B4"/>
    <w:rsid w:val="00545557"/>
    <w:rsid w:val="006210AC"/>
    <w:rsid w:val="006A2CEC"/>
    <w:rsid w:val="006E08B9"/>
    <w:rsid w:val="00730305"/>
    <w:rsid w:val="007744F7"/>
    <w:rsid w:val="00781345"/>
    <w:rsid w:val="007A2404"/>
    <w:rsid w:val="007D6EDE"/>
    <w:rsid w:val="008526E3"/>
    <w:rsid w:val="00873E60"/>
    <w:rsid w:val="00910704"/>
    <w:rsid w:val="00910DCF"/>
    <w:rsid w:val="00927867"/>
    <w:rsid w:val="00976CB5"/>
    <w:rsid w:val="009A238B"/>
    <w:rsid w:val="009A3D95"/>
    <w:rsid w:val="009E3AE5"/>
    <w:rsid w:val="00A4361F"/>
    <w:rsid w:val="00A97566"/>
    <w:rsid w:val="00AC306A"/>
    <w:rsid w:val="00AC3FCF"/>
    <w:rsid w:val="00B402C0"/>
    <w:rsid w:val="00B413D5"/>
    <w:rsid w:val="00B660FC"/>
    <w:rsid w:val="00B9339F"/>
    <w:rsid w:val="00BD7DD6"/>
    <w:rsid w:val="00BF1F0F"/>
    <w:rsid w:val="00C1154C"/>
    <w:rsid w:val="00C23E51"/>
    <w:rsid w:val="00C4467C"/>
    <w:rsid w:val="00C95D40"/>
    <w:rsid w:val="00CD0EB7"/>
    <w:rsid w:val="00CE6B32"/>
    <w:rsid w:val="00CE6C26"/>
    <w:rsid w:val="00D102EB"/>
    <w:rsid w:val="00D30C6D"/>
    <w:rsid w:val="00D85B2F"/>
    <w:rsid w:val="00E36EBE"/>
    <w:rsid w:val="00EC0E53"/>
    <w:rsid w:val="00F060AB"/>
    <w:rsid w:val="00F16C5D"/>
    <w:rsid w:val="00F31D3A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5B2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3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3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5B2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3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E1BA-01B9-43FA-831F-15EB208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2019-11-28T12:34:00Z</cp:lastPrinted>
  <dcterms:created xsi:type="dcterms:W3CDTF">2019-11-28T14:54:00Z</dcterms:created>
  <dcterms:modified xsi:type="dcterms:W3CDTF">2019-12-03T13:28:00Z</dcterms:modified>
</cp:coreProperties>
</file>